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8306F9" w14:textId="77777777" w:rsidR="00532F3F" w:rsidRPr="006E1EA4" w:rsidRDefault="006E1EA4">
      <w:pPr>
        <w:pStyle w:val="normal"/>
        <w:spacing w:after="160" w:line="259" w:lineRule="auto"/>
        <w:rPr>
          <w:rFonts w:asciiTheme="majorEastAsia" w:eastAsiaTheme="majorEastAsia" w:hAnsiTheme="majorEastAsia"/>
        </w:rPr>
      </w:pPr>
      <w:r w:rsidRPr="006E1EA4">
        <w:rPr>
          <w:rFonts w:asciiTheme="majorEastAsia" w:eastAsiaTheme="majorEastAsia" w:hAnsiTheme="majorEastAsia" w:cs="Calibri"/>
        </w:rPr>
        <w:t>安瀬英雄《</w:t>
      </w:r>
      <w:r w:rsidRPr="006E1EA4">
        <w:rPr>
          <w:rFonts w:asciiTheme="majorEastAsia" w:eastAsiaTheme="majorEastAsia" w:hAnsiTheme="majorEastAsia" w:cs="Calibri"/>
        </w:rPr>
        <w:t>RED</w:t>
      </w:r>
      <w:r w:rsidRPr="006E1EA4">
        <w:rPr>
          <w:rFonts w:asciiTheme="majorEastAsia" w:eastAsiaTheme="majorEastAsia" w:hAnsiTheme="majorEastAsia" w:cs="Calibri"/>
        </w:rPr>
        <w:t>》のための論考</w:t>
      </w:r>
    </w:p>
    <w:p w14:paraId="31AF3A40" w14:textId="77777777" w:rsidR="00532F3F" w:rsidRPr="006E1EA4" w:rsidRDefault="00532F3F">
      <w:pPr>
        <w:pStyle w:val="normal"/>
        <w:pBdr>
          <w:top w:val="single" w:sz="4" w:space="1" w:color="auto"/>
        </w:pBdr>
        <w:rPr>
          <w:rFonts w:asciiTheme="majorEastAsia" w:eastAsiaTheme="majorEastAsia" w:hAnsiTheme="majorEastAsia"/>
        </w:rPr>
      </w:pPr>
    </w:p>
    <w:p w14:paraId="2A5A8124" w14:textId="77777777" w:rsidR="00532F3F" w:rsidRPr="006E1EA4" w:rsidRDefault="006E1EA4">
      <w:pPr>
        <w:pStyle w:val="normal"/>
        <w:spacing w:after="160" w:line="259" w:lineRule="auto"/>
        <w:rPr>
          <w:rFonts w:asciiTheme="majorEastAsia" w:eastAsiaTheme="majorEastAsia" w:hAnsiTheme="majorEastAsia"/>
        </w:rPr>
      </w:pPr>
      <w:r w:rsidRPr="006E1EA4">
        <w:rPr>
          <w:rFonts w:asciiTheme="majorEastAsia" w:eastAsiaTheme="majorEastAsia" w:hAnsiTheme="majorEastAsia" w:cs="Calibri"/>
        </w:rPr>
        <w:t>一見すると安瀬英雄のセルフポートレート《</w:t>
      </w:r>
      <w:r w:rsidRPr="006E1EA4">
        <w:rPr>
          <w:rFonts w:asciiTheme="majorEastAsia" w:eastAsiaTheme="majorEastAsia" w:hAnsiTheme="majorEastAsia" w:cs="Calibri"/>
        </w:rPr>
        <w:t>RED</w:t>
      </w:r>
      <w:r w:rsidRPr="006E1EA4">
        <w:rPr>
          <w:rFonts w:asciiTheme="majorEastAsia" w:eastAsiaTheme="majorEastAsia" w:hAnsiTheme="majorEastAsia" w:cs="Calibri"/>
        </w:rPr>
        <w:t>》シリーズは典型的なセルフポートレートからはかけ離れている。タイトルにある赤の抽象的な揺らめく炎たちがそれぞれの端から端へと重なり合い、色調の均質さを壊しながら優雅に消えゆき、光の痕跡を残す。淡い黄色やピンク色を含んだ柔らかく落ち着いた赤の色調からオレンジ色、黄褐色、明るい茶色の色彩豊かなバリエーションへと広がっていく力強い真紅まで、彼の作品では色のすべてを網羅している。ポートレートを見ていくほどに、伝統的な具象表現からはかけ離れたものになっていく。</w:t>
      </w:r>
    </w:p>
    <w:p w14:paraId="6D191E63" w14:textId="77777777" w:rsidR="00532F3F" w:rsidRPr="006E1EA4" w:rsidRDefault="006E1EA4">
      <w:pPr>
        <w:pStyle w:val="normal"/>
        <w:spacing w:after="160" w:line="259" w:lineRule="auto"/>
        <w:rPr>
          <w:rFonts w:asciiTheme="majorEastAsia" w:eastAsiaTheme="majorEastAsia" w:hAnsiTheme="majorEastAsia"/>
        </w:rPr>
      </w:pPr>
      <w:r w:rsidRPr="006E1EA4">
        <w:rPr>
          <w:rFonts w:asciiTheme="majorEastAsia" w:eastAsiaTheme="majorEastAsia" w:hAnsiTheme="majorEastAsia" w:cs="Arial Unicode MS"/>
        </w:rPr>
        <w:t>しかしセル</w:t>
      </w:r>
      <w:r w:rsidRPr="006E1EA4">
        <w:rPr>
          <w:rFonts w:asciiTheme="majorEastAsia" w:eastAsiaTheme="majorEastAsia" w:hAnsiTheme="majorEastAsia" w:cs="Arial Unicode MS"/>
        </w:rPr>
        <w:t>フポートレートは以前から特殊な鏡としての機能を持ち、計算されたコントロールをもって個性を表現するという魅力的な力をアーティストたちにもたらしてきた。セルフポートレートは、多くの人々に対して同じ複雑な選択肢を与え、長い歴史の流れの中で芸術家たちを試すような存在だった。日常的になった腕をいっぱいに伸ばしてスマートフォンで撮影するセルフィーは今、そんな長い間存在し続けてきたセルフポートレートというジャンルにおけるデジタルでの最新形である。しかしデジタルの画像イメージは今や単なる写真という枠を超えている</w:t>
      </w:r>
      <w:r w:rsidRPr="006E1EA4">
        <w:rPr>
          <w:rFonts w:asciiTheme="majorEastAsia" w:eastAsiaTheme="majorEastAsia" w:hAnsiTheme="majorEastAsia" w:cs="Arial Unicode MS"/>
        </w:rPr>
        <w:t xml:space="preserve"> — </w:t>
      </w:r>
      <w:r w:rsidRPr="006E1EA4">
        <w:rPr>
          <w:rFonts w:asciiTheme="majorEastAsia" w:eastAsiaTheme="majorEastAsia" w:hAnsiTheme="majorEastAsia" w:cs="Arial Unicode MS"/>
        </w:rPr>
        <w:t>それは</w:t>
      </w:r>
      <w:r w:rsidRPr="006E1EA4">
        <w:rPr>
          <w:rFonts w:asciiTheme="majorEastAsia" w:eastAsiaTheme="majorEastAsia" w:hAnsiTheme="majorEastAsia" w:cs="Arial Unicode MS"/>
        </w:rPr>
        <w:t>濃密かつ膨大に入り組んだデータの箱であり、そこに織り込まれた画像／データは、破壊的な新しいアプローチから</w:t>
      </w:r>
      <w:r w:rsidRPr="006E1EA4">
        <w:rPr>
          <w:rFonts w:asciiTheme="majorEastAsia" w:eastAsiaTheme="majorEastAsia" w:hAnsiTheme="majorEastAsia" w:cs="Arial Unicode MS"/>
        </w:rPr>
        <w:t>21</w:t>
      </w:r>
      <w:r w:rsidRPr="006E1EA4">
        <w:rPr>
          <w:rFonts w:asciiTheme="majorEastAsia" w:eastAsiaTheme="majorEastAsia" w:hAnsiTheme="majorEastAsia" w:cs="Arial Unicode MS"/>
        </w:rPr>
        <w:t>世紀のニュアンスを明らかにする作用を持つ。</w:t>
      </w:r>
    </w:p>
    <w:p w14:paraId="77AFB3C6" w14:textId="77777777" w:rsidR="006E1EA4" w:rsidRDefault="006E1EA4">
      <w:pPr>
        <w:pStyle w:val="normal"/>
        <w:spacing w:after="160" w:line="259" w:lineRule="auto"/>
        <w:rPr>
          <w:rFonts w:asciiTheme="majorEastAsia" w:eastAsiaTheme="majorEastAsia" w:hAnsiTheme="majorEastAsia" w:hint="eastAsia"/>
        </w:rPr>
      </w:pPr>
      <w:r w:rsidRPr="006E1EA4">
        <w:rPr>
          <w:rFonts w:asciiTheme="majorEastAsia" w:eastAsiaTheme="majorEastAsia" w:hAnsiTheme="majorEastAsia" w:cs="Calibri"/>
        </w:rPr>
        <w:t>安瀬英雄と彼の見事にほとばしる赤に話を戻そう。この「ポートレート」は、実は彼の指を接写した画像であり、カメラレンズを指で覆い、その状態で得られる光を用いて撮影している。邪魔なカメラストラップが写り込んでしまうというような事ではなく、安瀬の指はミスではなく注意深くテーマとして選ばれた被写体であり、彼自身の完全なる意図の一部（または版）である。波打つ色の抽象表現</w:t>
      </w:r>
      <w:r w:rsidRPr="006E1EA4">
        <w:rPr>
          <w:rFonts w:asciiTheme="majorEastAsia" w:eastAsiaTheme="majorEastAsia" w:hAnsiTheme="majorEastAsia" w:cs="Calibri"/>
        </w:rPr>
        <w:t>のその一つ一つは精密な技術と数的な情報を伴う。</w:t>
      </w:r>
      <w:r w:rsidRPr="006E1EA4">
        <w:rPr>
          <w:rFonts w:asciiTheme="majorEastAsia" w:eastAsiaTheme="majorEastAsia" w:hAnsiTheme="majorEastAsia" w:cs="Calibri"/>
        </w:rPr>
        <w:t>GPS</w:t>
      </w:r>
      <w:r w:rsidRPr="006E1EA4">
        <w:rPr>
          <w:rFonts w:asciiTheme="majorEastAsia" w:eastAsiaTheme="majorEastAsia" w:hAnsiTheme="majorEastAsia" w:cs="Calibri"/>
        </w:rPr>
        <w:t>による正確な彼の位置情報、シャッターが押された正確な時間、使用された携帯カメラのメーカーとモデル情報が情報として含まれ、それらがまとまった画像／データのパッケージがソーシャルメディアに一年間毎日アップロードされ、流れる時間の遂行</w:t>
      </w:r>
      <w:r>
        <w:rPr>
          <w:rFonts w:asciiTheme="majorEastAsia" w:eastAsiaTheme="majorEastAsia" w:hAnsiTheme="majorEastAsia" w:cs="Calibri"/>
        </w:rPr>
        <w:t>的な要素をこのより大きな規模のプロジェクトに落とし込んでいる。</w:t>
      </w:r>
    </w:p>
    <w:p w14:paraId="2A909DDB" w14:textId="77777777" w:rsidR="00532F3F" w:rsidRPr="006E1EA4" w:rsidRDefault="006E1EA4">
      <w:pPr>
        <w:pStyle w:val="normal"/>
        <w:spacing w:after="160" w:line="259" w:lineRule="auto"/>
        <w:rPr>
          <w:rFonts w:asciiTheme="majorEastAsia" w:eastAsiaTheme="majorEastAsia" w:hAnsiTheme="majorEastAsia"/>
        </w:rPr>
      </w:pPr>
      <w:r w:rsidRPr="006E1EA4">
        <w:rPr>
          <w:rFonts w:asciiTheme="majorEastAsia" w:eastAsiaTheme="majorEastAsia" w:hAnsiTheme="majorEastAsia" w:cs="Calibri"/>
        </w:rPr>
        <w:t>河原温の《</w:t>
      </w:r>
      <w:r w:rsidRPr="006E1EA4">
        <w:rPr>
          <w:rFonts w:asciiTheme="majorEastAsia" w:eastAsiaTheme="majorEastAsia" w:hAnsiTheme="majorEastAsia" w:cs="Calibri"/>
        </w:rPr>
        <w:t>I AM STILL ALIVE</w:t>
      </w:r>
      <w:r w:rsidRPr="006E1EA4">
        <w:rPr>
          <w:rFonts w:asciiTheme="majorEastAsia" w:eastAsiaTheme="majorEastAsia" w:hAnsiTheme="majorEastAsia" w:cs="Calibri"/>
        </w:rPr>
        <w:t>》の電報のように、日々アップロードされる安瀬の投稿は、繰り返される（そしてとても強烈な）自己宣言である。しかしこれらの写真は</w:t>
      </w:r>
      <w:r w:rsidRPr="006E1EA4">
        <w:rPr>
          <w:rFonts w:asciiTheme="majorEastAsia" w:eastAsiaTheme="majorEastAsia" w:hAnsiTheme="majorEastAsia" w:cs="Calibri"/>
        </w:rPr>
        <w:t>単に顔や、はっきりと認識できる体のパーツ</w:t>
      </w:r>
      <w:r w:rsidRPr="006E1EA4">
        <w:rPr>
          <w:rFonts w:asciiTheme="majorEastAsia" w:eastAsiaTheme="majorEastAsia" w:hAnsiTheme="majorEastAsia" w:cs="Calibri"/>
        </w:rPr>
        <w:t xml:space="preserve"> — </w:t>
      </w:r>
      <w:r w:rsidRPr="006E1EA4">
        <w:rPr>
          <w:rFonts w:asciiTheme="majorEastAsia" w:eastAsiaTheme="majorEastAsia" w:hAnsiTheme="majorEastAsia" w:cs="Calibri"/>
        </w:rPr>
        <w:t>あまりに容易なこれらの特徴づけは、本作とほぼ関連性を持たないように思われる</w:t>
      </w:r>
      <w:r w:rsidRPr="006E1EA4">
        <w:rPr>
          <w:rFonts w:asciiTheme="majorEastAsia" w:eastAsiaTheme="majorEastAsia" w:hAnsiTheme="majorEastAsia" w:cs="Calibri"/>
        </w:rPr>
        <w:t xml:space="preserve"> ― </w:t>
      </w:r>
      <w:r w:rsidRPr="006E1EA4">
        <w:rPr>
          <w:rFonts w:asciiTheme="majorEastAsia" w:eastAsiaTheme="majorEastAsia" w:hAnsiTheme="majorEastAsia" w:cs="Calibri"/>
        </w:rPr>
        <w:t>を記録するという行為を超えている。その代わり、安瀬のポートレートは彼自身を瞬間の中にある情報の濃密な集合体として写し、その集合体は偶発的に光を屈折させる（ピクセルというデジタルの配列になる）間接的な物理的存在であり、ここにいる彼の存在を表す統計的な証拠をもたらすデータ列の融合である。</w:t>
      </w:r>
    </w:p>
    <w:p w14:paraId="090495D5" w14:textId="77777777" w:rsidR="00532F3F" w:rsidRPr="006E1EA4" w:rsidRDefault="006E1EA4">
      <w:pPr>
        <w:pStyle w:val="normal"/>
        <w:spacing w:after="160" w:line="259" w:lineRule="auto"/>
        <w:rPr>
          <w:rFonts w:asciiTheme="majorEastAsia" w:eastAsiaTheme="majorEastAsia" w:hAnsiTheme="majorEastAsia"/>
        </w:rPr>
      </w:pPr>
      <w:r w:rsidRPr="006E1EA4">
        <w:rPr>
          <w:rFonts w:asciiTheme="majorEastAsia" w:eastAsiaTheme="majorEastAsia" w:hAnsiTheme="majorEastAsia" w:cs="Calibri"/>
        </w:rPr>
        <w:t>ある意味で、安瀬は画像を純粋な記録としての情報の流れにまでそぎ落とすという彼自身の能力を試している。</w:t>
      </w:r>
      <w:r w:rsidRPr="006E1EA4">
        <w:rPr>
          <w:rFonts w:asciiTheme="majorEastAsia" w:eastAsiaTheme="majorEastAsia" w:hAnsiTheme="majorEastAsia" w:cs="Calibri"/>
        </w:rPr>
        <w:t>彼は大胆にも肖像画という視覚的言語から肖像を取り払っている</w:t>
      </w:r>
      <w:r w:rsidRPr="006E1EA4">
        <w:rPr>
          <w:rFonts w:asciiTheme="majorEastAsia" w:eastAsiaTheme="majorEastAsia" w:hAnsiTheme="majorEastAsia" w:cs="Calibri"/>
        </w:rPr>
        <w:t xml:space="preserve"> — </w:t>
      </w:r>
      <w:r w:rsidRPr="006E1EA4">
        <w:rPr>
          <w:rFonts w:asciiTheme="majorEastAsia" w:eastAsiaTheme="majorEastAsia" w:hAnsiTheme="majorEastAsia" w:cs="Calibri"/>
        </w:rPr>
        <w:t>彼の撮影する抽象的なスナップ写真（また、それらに伴う大量のデータ）はそれぞれ安瀬の生活における繊細な物語を見る者に伝えるが、表現や彼の顔に表れる表情の助けを借りることはない。彼の指から生まれる抽象表現は現代のダダの表現のようであり、これはセルフィーから発される個性への強い崇拝に対する破壊的な反応である。この《</w:t>
      </w:r>
      <w:r w:rsidRPr="006E1EA4">
        <w:rPr>
          <w:rFonts w:asciiTheme="majorEastAsia" w:eastAsiaTheme="majorEastAsia" w:hAnsiTheme="majorEastAsia" w:cs="Calibri"/>
        </w:rPr>
        <w:t>RED</w:t>
      </w:r>
      <w:r w:rsidRPr="006E1EA4">
        <w:rPr>
          <w:rFonts w:asciiTheme="majorEastAsia" w:eastAsiaTheme="majorEastAsia" w:hAnsiTheme="majorEastAsia" w:cs="Calibri"/>
        </w:rPr>
        <w:t>》で安瀬は、デジタル社会の現代における肖像を再定義し、シンボリックな化身を超え、肉体を持たずにネットワーク化された存在のパーツが何の</w:t>
      </w:r>
      <w:r w:rsidRPr="006E1EA4">
        <w:rPr>
          <w:rFonts w:asciiTheme="majorEastAsia" w:eastAsiaTheme="majorEastAsia" w:hAnsiTheme="majorEastAsia" w:cs="Calibri"/>
        </w:rPr>
        <w:t>問題もなく本人の代わりに肖像画の中に存在できる場へと昇華させている。彼の領域であるこの目を見張る赤を見ると、そのしなやかな色の移り変わりの形に気を取られてしまうかもしれないが、彼の写真は我々自身を定義づけるために用いた要素が静かに変化していることを示唆する。</w:t>
      </w:r>
    </w:p>
    <w:p w14:paraId="0FF4B37F" w14:textId="77777777" w:rsidR="006E1EA4" w:rsidRPr="006E1EA4" w:rsidRDefault="006E1EA4">
      <w:pPr>
        <w:pStyle w:val="normal"/>
        <w:spacing w:after="160" w:line="259" w:lineRule="auto"/>
        <w:rPr>
          <w:rFonts w:asciiTheme="majorEastAsia" w:eastAsiaTheme="majorEastAsia" w:hAnsiTheme="majorEastAsia" w:cs="Calibri" w:hint="eastAsia"/>
        </w:rPr>
      </w:pPr>
      <w:r w:rsidRPr="006E1EA4">
        <w:rPr>
          <w:rFonts w:asciiTheme="majorEastAsia" w:eastAsiaTheme="majorEastAsia" w:hAnsiTheme="majorEastAsia" w:cs="Calibri"/>
        </w:rPr>
        <w:t>ローリング・ノブラウ</w:t>
      </w:r>
      <w:r>
        <w:rPr>
          <w:rFonts w:asciiTheme="majorEastAsia" w:eastAsiaTheme="majorEastAsia" w:hAnsiTheme="majorEastAsia" w:cs="Calibri"/>
        </w:rPr>
        <w:br/>
        <w:t>Collectors Daily</w:t>
      </w:r>
      <w:r w:rsidRPr="006E1EA4">
        <w:rPr>
          <w:rFonts w:asciiTheme="majorEastAsia" w:eastAsiaTheme="majorEastAsia" w:hAnsiTheme="majorEastAsia" w:cs="Calibri"/>
        </w:rPr>
        <w:t>編集長</w:t>
      </w:r>
      <w:bookmarkStart w:id="0" w:name="_GoBack"/>
      <w:bookmarkEnd w:id="0"/>
    </w:p>
    <w:p w14:paraId="3996BB92" w14:textId="77777777" w:rsidR="00532F3F" w:rsidRPr="006E1EA4" w:rsidRDefault="006E1EA4">
      <w:pPr>
        <w:pStyle w:val="normal"/>
        <w:spacing w:after="160" w:line="259" w:lineRule="auto"/>
        <w:rPr>
          <w:rFonts w:asciiTheme="majorEastAsia" w:eastAsiaTheme="majorEastAsia" w:hAnsiTheme="majorEastAsia"/>
        </w:rPr>
      </w:pPr>
      <w:r w:rsidRPr="006E1EA4">
        <w:rPr>
          <w:rFonts w:asciiTheme="majorEastAsia" w:eastAsiaTheme="majorEastAsia" w:hAnsiTheme="majorEastAsia" w:cs="Calibri"/>
          <w:color w:val="999999"/>
          <w:sz w:val="16"/>
          <w:szCs w:val="16"/>
        </w:rPr>
        <w:t>和訳；折笠純（</w:t>
      </w:r>
      <w:r w:rsidRPr="006E1EA4">
        <w:rPr>
          <w:rFonts w:asciiTheme="majorEastAsia" w:eastAsiaTheme="majorEastAsia" w:hAnsiTheme="majorEastAsia" w:cs="Calibri"/>
          <w:color w:val="999999"/>
          <w:sz w:val="16"/>
          <w:szCs w:val="16"/>
        </w:rPr>
        <w:t>KANA KAWANISHI ART OFFICE</w:t>
      </w:r>
      <w:r w:rsidRPr="006E1EA4">
        <w:rPr>
          <w:rFonts w:asciiTheme="majorEastAsia" w:eastAsiaTheme="majorEastAsia" w:hAnsiTheme="majorEastAsia" w:cs="Calibri"/>
          <w:color w:val="999999"/>
          <w:sz w:val="16"/>
          <w:szCs w:val="16"/>
        </w:rPr>
        <w:t>）</w:t>
      </w:r>
    </w:p>
    <w:sectPr w:rsidR="00532F3F" w:rsidRPr="006E1EA4" w:rsidSect="006E1EA4">
      <w:pgSz w:w="11906" w:h="16838"/>
      <w:pgMar w:top="850" w:right="1134" w:bottom="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Century">
    <w:panose1 w:val="02040604050505020304"/>
    <w:charset w:val="00"/>
    <w:family w:val="auto"/>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720"/>
  <w:characterSpacingControl w:val="doNotCompress"/>
  <w:compat>
    <w:useFELayout/>
    <w:compatSetting w:name="compatibilityMode" w:uri="http://schemas.microsoft.com/office/word" w:val="14"/>
  </w:compat>
  <w:rsids>
    <w:rsidRoot w:val="00532F3F"/>
    <w:rsid w:val="00532F3F"/>
    <w:rsid w:val="006E1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129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normal"/>
    <w:next w:val="normal"/>
    <w:pPr>
      <w:keepNext/>
      <w:keepLines/>
      <w:spacing w:before="400" w:after="120"/>
      <w:contextualSpacing/>
      <w:outlineLvl w:val="0"/>
    </w:pPr>
    <w:rPr>
      <w:sz w:val="40"/>
      <w:szCs w:val="40"/>
    </w:rPr>
  </w:style>
  <w:style w:type="paragraph" w:styleId="2">
    <w:name w:val="heading 2"/>
    <w:basedOn w:val="normal"/>
    <w:next w:val="normal"/>
    <w:pPr>
      <w:keepNext/>
      <w:keepLines/>
      <w:spacing w:before="360" w:after="120"/>
      <w:contextualSpacing/>
      <w:outlineLvl w:val="1"/>
    </w:pPr>
    <w:rPr>
      <w:sz w:val="32"/>
      <w:szCs w:val="32"/>
    </w:rPr>
  </w:style>
  <w:style w:type="paragraph" w:styleId="3">
    <w:name w:val="heading 3"/>
    <w:basedOn w:val="normal"/>
    <w:next w:val="normal"/>
    <w:pPr>
      <w:keepNext/>
      <w:keepLines/>
      <w:spacing w:before="320" w:after="80"/>
      <w:contextualSpacing/>
      <w:outlineLvl w:val="2"/>
    </w:pPr>
    <w:rPr>
      <w:color w:val="434343"/>
      <w:sz w:val="28"/>
      <w:szCs w:val="28"/>
    </w:rPr>
  </w:style>
  <w:style w:type="paragraph" w:styleId="4">
    <w:name w:val="heading 4"/>
    <w:basedOn w:val="normal"/>
    <w:next w:val="normal"/>
    <w:pPr>
      <w:keepNext/>
      <w:keepLines/>
      <w:spacing w:before="280" w:after="80"/>
      <w:contextualSpacing/>
      <w:outlineLvl w:val="3"/>
    </w:pPr>
    <w:rPr>
      <w:color w:val="666666"/>
      <w:sz w:val="24"/>
      <w:szCs w:val="24"/>
    </w:rPr>
  </w:style>
  <w:style w:type="paragraph" w:styleId="5">
    <w:name w:val="heading 5"/>
    <w:basedOn w:val="normal"/>
    <w:next w:val="normal"/>
    <w:pPr>
      <w:keepNext/>
      <w:keepLines/>
      <w:spacing w:before="240" w:after="80"/>
      <w:contextualSpacing/>
      <w:outlineLvl w:val="4"/>
    </w:pPr>
    <w:rPr>
      <w:color w:val="666666"/>
    </w:rPr>
  </w:style>
  <w:style w:type="paragraph" w:styleId="6">
    <w:name w:val="heading 6"/>
    <w:basedOn w:val="normal"/>
    <w:next w:val="normal"/>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after="60"/>
      <w:contextualSpacing/>
    </w:pPr>
    <w:rPr>
      <w:sz w:val="52"/>
      <w:szCs w:val="52"/>
    </w:rPr>
  </w:style>
  <w:style w:type="paragraph" w:styleId="a4">
    <w:name w:val="Subtitle"/>
    <w:basedOn w:val="normal"/>
    <w:next w:val="normal"/>
    <w:pPr>
      <w:keepNext/>
      <w:keepLines/>
      <w:spacing w:after="320"/>
      <w:contextualSpacing/>
    </w:pPr>
    <w:rPr>
      <w:rFonts w:eastAsia="Arial"/>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normal"/>
    <w:next w:val="normal"/>
    <w:pPr>
      <w:keepNext/>
      <w:keepLines/>
      <w:spacing w:before="400" w:after="120"/>
      <w:contextualSpacing/>
      <w:outlineLvl w:val="0"/>
    </w:pPr>
    <w:rPr>
      <w:sz w:val="40"/>
      <w:szCs w:val="40"/>
    </w:rPr>
  </w:style>
  <w:style w:type="paragraph" w:styleId="2">
    <w:name w:val="heading 2"/>
    <w:basedOn w:val="normal"/>
    <w:next w:val="normal"/>
    <w:pPr>
      <w:keepNext/>
      <w:keepLines/>
      <w:spacing w:before="360" w:after="120"/>
      <w:contextualSpacing/>
      <w:outlineLvl w:val="1"/>
    </w:pPr>
    <w:rPr>
      <w:sz w:val="32"/>
      <w:szCs w:val="32"/>
    </w:rPr>
  </w:style>
  <w:style w:type="paragraph" w:styleId="3">
    <w:name w:val="heading 3"/>
    <w:basedOn w:val="normal"/>
    <w:next w:val="normal"/>
    <w:pPr>
      <w:keepNext/>
      <w:keepLines/>
      <w:spacing w:before="320" w:after="80"/>
      <w:contextualSpacing/>
      <w:outlineLvl w:val="2"/>
    </w:pPr>
    <w:rPr>
      <w:color w:val="434343"/>
      <w:sz w:val="28"/>
      <w:szCs w:val="28"/>
    </w:rPr>
  </w:style>
  <w:style w:type="paragraph" w:styleId="4">
    <w:name w:val="heading 4"/>
    <w:basedOn w:val="normal"/>
    <w:next w:val="normal"/>
    <w:pPr>
      <w:keepNext/>
      <w:keepLines/>
      <w:spacing w:before="280" w:after="80"/>
      <w:contextualSpacing/>
      <w:outlineLvl w:val="3"/>
    </w:pPr>
    <w:rPr>
      <w:color w:val="666666"/>
      <w:sz w:val="24"/>
      <w:szCs w:val="24"/>
    </w:rPr>
  </w:style>
  <w:style w:type="paragraph" w:styleId="5">
    <w:name w:val="heading 5"/>
    <w:basedOn w:val="normal"/>
    <w:next w:val="normal"/>
    <w:pPr>
      <w:keepNext/>
      <w:keepLines/>
      <w:spacing w:before="240" w:after="80"/>
      <w:contextualSpacing/>
      <w:outlineLvl w:val="4"/>
    </w:pPr>
    <w:rPr>
      <w:color w:val="666666"/>
    </w:rPr>
  </w:style>
  <w:style w:type="paragraph" w:styleId="6">
    <w:name w:val="heading 6"/>
    <w:basedOn w:val="normal"/>
    <w:next w:val="normal"/>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after="60"/>
      <w:contextualSpacing/>
    </w:pPr>
    <w:rPr>
      <w:sz w:val="52"/>
      <w:szCs w:val="52"/>
    </w:rPr>
  </w:style>
  <w:style w:type="paragraph" w:styleId="a4">
    <w:name w:val="Subtitle"/>
    <w:basedOn w:val="normal"/>
    <w:next w:val="normal"/>
    <w:pPr>
      <w:keepNext/>
      <w:keepLines/>
      <w:spacing w:after="320"/>
      <w:contextualSpacing/>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1487</Characters>
  <Application>Microsoft Macintosh Word</Application>
  <DocSecurity>0</DocSecurity>
  <Lines>12</Lines>
  <Paragraphs>3</Paragraphs>
  <ScaleCrop>false</ScaleCrop>
  <Company>KANA KAWANISHI ART OFFICE</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kana kawanishi</cp:lastModifiedBy>
  <cp:revision>2</cp:revision>
  <dcterms:created xsi:type="dcterms:W3CDTF">2016-02-06T04:56:00Z</dcterms:created>
  <dcterms:modified xsi:type="dcterms:W3CDTF">2016-02-06T04:57:00Z</dcterms:modified>
</cp:coreProperties>
</file>